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4D07" w14:textId="30FF720F" w:rsidR="00824010" w:rsidRDefault="00A83925" w:rsidP="00824010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24010">
        <w:rPr>
          <w:rStyle w:val="eop"/>
          <w:rFonts w:ascii="Bodoni MT Condensed" w:hAnsi="Bodoni MT Condensed" w:cs="Segoe U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C759A" wp14:editId="52C779B2">
                <wp:simplePos x="0" y="0"/>
                <wp:positionH relativeFrom="margin">
                  <wp:align>center</wp:align>
                </wp:positionH>
                <wp:positionV relativeFrom="paragraph">
                  <wp:posOffset>2116455</wp:posOffset>
                </wp:positionV>
                <wp:extent cx="5982335" cy="143319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7029" w14:textId="77777777" w:rsidR="00824010" w:rsidRPr="00824010" w:rsidRDefault="00824010" w:rsidP="0082401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School Advisory Council Meeting Agenda</w:t>
                            </w:r>
                          </w:p>
                          <w:p w14:paraId="7150DA6A" w14:textId="01D31CEA" w:rsidR="00824010" w:rsidRPr="00824010" w:rsidRDefault="00824010" w:rsidP="0082401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Monday, </w:t>
                            </w:r>
                            <w:r w:rsidR="0067043D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October 3, 2022</w:t>
                            </w:r>
                          </w:p>
                          <w:p w14:paraId="45D808B9" w14:textId="40277A63" w:rsidR="00824010" w:rsidRPr="00824010" w:rsidRDefault="0067043D" w:rsidP="0082401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Timberlin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 Creek </w:t>
                            </w:r>
                            <w:r w:rsidR="00824010" w:rsidRPr="00824010"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Media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6.65pt;width:471.05pt;height:112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" strokecolor="#aeaaaa [2414]">
                <v:textbox>
                  <w:txbxContent>
                    <w:p w14:paraId="79F97029" w14:textId="77777777" w:rsidR="00824010" w:rsidRPr="00824010" w:rsidRDefault="00824010" w:rsidP="0082401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School Advisory Council Meeting Agenda</w:t>
                      </w:r>
                    </w:p>
                    <w:p w14:paraId="7150DA6A" w14:textId="01D31CEA" w:rsidR="00824010" w:rsidRPr="00824010" w:rsidRDefault="00824010" w:rsidP="0082401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Monday, </w:t>
                      </w:r>
                      <w:r w:rsidR="0067043D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October 3, 2022</w:t>
                      </w:r>
                    </w:p>
                    <w:p w14:paraId="45D808B9" w14:textId="40277A63" w:rsidR="00824010" w:rsidRPr="00824010" w:rsidRDefault="0067043D" w:rsidP="0082401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Timberlin</w:t>
                      </w:r>
                      <w:proofErr w:type="spellEnd"/>
                      <w:r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 Creek </w:t>
                      </w:r>
                      <w:r w:rsidR="00824010" w:rsidRPr="00824010"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Media Center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4010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40AA67D" wp14:editId="73AB57CC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6667500" cy="2115185"/>
            <wp:effectExtent l="0" t="0" r="0" b="0"/>
            <wp:wrapTopAndBottom/>
            <wp:docPr id="2" name="Picture 2" descr="C:\Users\e015545\AppData\Local\Microsoft\Windows\INetCache\Content.MSO\67CF29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5545\AppData\Local\Microsoft\Windows\INetCache\Content.MSO\67CF294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010"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762AAE9A" w14:textId="43AF23DB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5E793877" w14:textId="77777777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B780412" w14:textId="77777777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76411462" w14:textId="77777777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39B7D888" w14:textId="77777777" w:rsidR="00824010" w:rsidRDefault="00824010" w:rsidP="00824010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5CFAA6A8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</w:pPr>
    </w:p>
    <w:p w14:paraId="16D85F4A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</w:pPr>
    </w:p>
    <w:p w14:paraId="05CC4EB6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  <w:t>Thank you for volunteering to serve on TCE’s School Advisory Council.  We value your time, opinions, and dedication.  We look forward to a wonderful year!</w:t>
      </w:r>
      <w:r>
        <w:rPr>
          <w:rStyle w:val="eop"/>
          <w:rFonts w:ascii="Arial Narrow" w:hAnsi="Arial Narrow" w:cs="Segoe UI"/>
          <w:color w:val="000000"/>
          <w:sz w:val="32"/>
          <w:szCs w:val="32"/>
        </w:rPr>
        <w:t> </w:t>
      </w:r>
    </w:p>
    <w:p w14:paraId="09F451C5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7CF1A823" w14:textId="1B94D68C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  I. 3:</w:t>
      </w:r>
      <w:r w:rsidR="009B7D78">
        <w:rPr>
          <w:rStyle w:val="normaltextrun"/>
          <w:rFonts w:ascii="Arial Narrow" w:hAnsi="Arial Narrow" w:cs="Segoe UI"/>
          <w:sz w:val="32"/>
          <w:szCs w:val="32"/>
        </w:rPr>
        <w:t>2</w:t>
      </w:r>
      <w:r w:rsidR="0067043D">
        <w:rPr>
          <w:rStyle w:val="normaltextrun"/>
          <w:rFonts w:ascii="Arial Narrow" w:hAnsi="Arial Narrow" w:cs="Segoe UI"/>
          <w:sz w:val="32"/>
          <w:szCs w:val="32"/>
        </w:rPr>
        <w:t>0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~ Welcome/Introductions – </w:t>
      </w:r>
      <w:r w:rsidR="008B3AD1">
        <w:rPr>
          <w:rStyle w:val="normaltextrun"/>
          <w:rFonts w:ascii="Arial Narrow" w:hAnsi="Arial Narrow" w:cs="Segoe UI"/>
          <w:sz w:val="32"/>
          <w:szCs w:val="32"/>
        </w:rPr>
        <w:t>Ms. Moody</w:t>
      </w: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5DCC420C" w14:textId="0E39DB59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ab/>
      </w:r>
    </w:p>
    <w:p w14:paraId="000E9F9A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4C0D973C" w14:textId="2E28A132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 II. 3:</w:t>
      </w:r>
      <w:r w:rsidR="0067043D">
        <w:rPr>
          <w:rStyle w:val="normaltextrun"/>
          <w:rFonts w:ascii="Arial Narrow" w:hAnsi="Arial Narrow" w:cs="Segoe UI"/>
          <w:sz w:val="32"/>
          <w:szCs w:val="32"/>
        </w:rPr>
        <w:t>3</w:t>
      </w:r>
      <w:r w:rsidR="009B7D78">
        <w:rPr>
          <w:rStyle w:val="normaltextrun"/>
          <w:rFonts w:ascii="Arial Narrow" w:hAnsi="Arial Narrow" w:cs="Segoe UI"/>
          <w:sz w:val="32"/>
          <w:szCs w:val="32"/>
        </w:rPr>
        <w:t>0</w:t>
      </w:r>
      <w:r>
        <w:rPr>
          <w:rStyle w:val="normaltextrun"/>
          <w:rFonts w:ascii="Arial Narrow" w:hAnsi="Arial Narrow" w:cs="Segoe UI"/>
          <w:sz w:val="32"/>
          <w:szCs w:val="32"/>
        </w:rPr>
        <w:t> ~ Vote for approval of </w:t>
      </w:r>
      <w:r w:rsidR="0067043D">
        <w:rPr>
          <w:rStyle w:val="normaltextrun"/>
          <w:rFonts w:ascii="Arial Narrow" w:hAnsi="Arial Narrow" w:cs="Segoe UI"/>
          <w:sz w:val="32"/>
          <w:szCs w:val="32"/>
        </w:rPr>
        <w:t xml:space="preserve">September 12, 2022, </w:t>
      </w:r>
      <w:r>
        <w:rPr>
          <w:rStyle w:val="normaltextrun"/>
          <w:rFonts w:ascii="Arial Narrow" w:hAnsi="Arial Narrow" w:cs="Segoe UI"/>
          <w:sz w:val="32"/>
          <w:szCs w:val="32"/>
        </w:rPr>
        <w:t>minutes</w:t>
      </w:r>
    </w:p>
    <w:p w14:paraId="09124EF5" w14:textId="1E6BC3B4" w:rsidR="0067043D" w:rsidRDefault="0067043D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273F9ACC" w14:textId="3BC01981" w:rsidR="0067043D" w:rsidRPr="006B36CC" w:rsidRDefault="0067043D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ab/>
      </w:r>
      <w:r>
        <w:rPr>
          <w:rStyle w:val="normaltextrun"/>
          <w:rFonts w:ascii="Arial Narrow" w:hAnsi="Arial Narrow" w:cs="Segoe UI"/>
          <w:sz w:val="32"/>
          <w:szCs w:val="32"/>
        </w:rPr>
        <w:tab/>
      </w: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>A motion to approve the September minutes was made by Amy Straight.</w:t>
      </w:r>
    </w:p>
    <w:p w14:paraId="539F4054" w14:textId="25B49042" w:rsidR="0067043D" w:rsidRPr="006B36CC" w:rsidRDefault="0067043D" w:rsidP="008240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</w:pP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ab/>
      </w: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ab/>
        <w:t>The motion was seconded by Frank Spinner.</w:t>
      </w:r>
    </w:p>
    <w:p w14:paraId="53382B6F" w14:textId="7501F501" w:rsidR="0067043D" w:rsidRDefault="0067043D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ab/>
      </w: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ab/>
        <w:t>The minutes were approved</w:t>
      </w:r>
      <w:r>
        <w:rPr>
          <w:rStyle w:val="normaltextrun"/>
          <w:rFonts w:ascii="Arial Narrow" w:hAnsi="Arial Narrow" w:cs="Segoe UI"/>
          <w:sz w:val="32"/>
          <w:szCs w:val="32"/>
        </w:rPr>
        <w:t>.</w:t>
      </w:r>
    </w:p>
    <w:p w14:paraId="406FACCB" w14:textId="54B1F540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189A99ED" w14:textId="5EFF93E5" w:rsidR="00266FC3" w:rsidRDefault="00824010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III. 3:4</w:t>
      </w:r>
      <w:r w:rsidR="00D8285C">
        <w:rPr>
          <w:rStyle w:val="normaltextrun"/>
          <w:rFonts w:ascii="Arial Narrow" w:hAnsi="Arial Narrow" w:cs="Segoe UI"/>
          <w:sz w:val="32"/>
          <w:szCs w:val="32"/>
        </w:rPr>
        <w:t>0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 ~ </w:t>
      </w:r>
      <w:r w:rsidR="0067043D">
        <w:rPr>
          <w:rStyle w:val="normaltextrun"/>
          <w:rFonts w:ascii="Arial Narrow" w:hAnsi="Arial Narrow" w:cs="Segoe UI"/>
          <w:sz w:val="32"/>
          <w:szCs w:val="32"/>
        </w:rPr>
        <w:t>Math Best Standards Overview – L</w:t>
      </w:r>
      <w:r w:rsidR="00266FC3">
        <w:rPr>
          <w:rStyle w:val="normaltextrun"/>
          <w:rFonts w:ascii="Arial Narrow" w:hAnsi="Arial Narrow" w:cs="Segoe UI"/>
          <w:sz w:val="32"/>
          <w:szCs w:val="32"/>
        </w:rPr>
        <w:t>y</w:t>
      </w:r>
      <w:r w:rsidR="0067043D">
        <w:rPr>
          <w:rStyle w:val="normaltextrun"/>
          <w:rFonts w:ascii="Arial Narrow" w:hAnsi="Arial Narrow" w:cs="Segoe UI"/>
          <w:sz w:val="32"/>
          <w:szCs w:val="32"/>
        </w:rPr>
        <w:t>ndsey Renaud</w:t>
      </w:r>
    </w:p>
    <w:p w14:paraId="1A8A36D8" w14:textId="40477421" w:rsidR="00266FC3" w:rsidRDefault="00266FC3" w:rsidP="009D51CF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103EF91F" w14:textId="22712AFA" w:rsidR="009D51CF" w:rsidRPr="006B36CC" w:rsidRDefault="006B36CC" w:rsidP="009D51CF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</w:pP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>~</w:t>
      </w:r>
      <w:r w:rsidR="009D51CF"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>New State Standards this year.</w:t>
      </w:r>
    </w:p>
    <w:p w14:paraId="6D085EBE" w14:textId="6A8A8745" w:rsidR="006B36CC" w:rsidRPr="006B36CC" w:rsidRDefault="006B36CC" w:rsidP="009D51CF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</w:pP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>~</w:t>
      </w:r>
      <w:r w:rsidR="009D51CF"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>MTR’s will be implemented into</w:t>
      </w: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 xml:space="preserve"> the </w:t>
      </w:r>
      <w:r w:rsidR="009D51CF"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>classroom.  Every lesson will have an MTR.</w:t>
      </w:r>
    </w:p>
    <w:p w14:paraId="03985A61" w14:textId="77777777" w:rsidR="00784F9F" w:rsidRDefault="00784F9F" w:rsidP="00784F9F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</w:pPr>
      <w:r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>~</w:t>
      </w:r>
      <w:r w:rsidR="006B36CC"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>Ms. Renaud gave a brief overview of “Best Mathematic Standards” and how they will</w:t>
      </w:r>
    </w:p>
    <w:p w14:paraId="0CEA607D" w14:textId="5D6EED74" w:rsidR="009D51CF" w:rsidRPr="006B36CC" w:rsidRDefault="006B36CC" w:rsidP="00784F9F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</w:pP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 xml:space="preserve"> </w:t>
      </w:r>
      <w:r w:rsidR="00784F9F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 xml:space="preserve">                                 </w:t>
      </w:r>
      <w:r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 xml:space="preserve">be implemented. </w:t>
      </w:r>
      <w:r w:rsidR="009D51CF" w:rsidRPr="006B36CC">
        <w:rPr>
          <w:rStyle w:val="normaltextrun"/>
          <w:rFonts w:ascii="Arial Narrow" w:hAnsi="Arial Narrow" w:cs="Segoe UI"/>
          <w:b/>
          <w:bCs/>
          <w:i/>
          <w:iCs/>
          <w:sz w:val="28"/>
          <w:szCs w:val="28"/>
        </w:rPr>
        <w:t xml:space="preserve"> </w:t>
      </w:r>
    </w:p>
    <w:p w14:paraId="1AB9013D" w14:textId="46713BC1" w:rsidR="009D51CF" w:rsidRDefault="009D51CF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ab/>
      </w:r>
    </w:p>
    <w:p w14:paraId="5824C9CE" w14:textId="218286B1" w:rsidR="00266FC3" w:rsidRDefault="00266FC3" w:rsidP="00266FC3">
      <w:pPr>
        <w:pStyle w:val="paragraph"/>
        <w:tabs>
          <w:tab w:val="left" w:pos="4400"/>
        </w:tabs>
        <w:spacing w:before="0" w:beforeAutospacing="0" w:after="0" w:afterAutospacing="0"/>
        <w:ind w:left="72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                    </w:t>
      </w:r>
    </w:p>
    <w:p w14:paraId="2A83C4EF" w14:textId="1C26CCAF" w:rsidR="00266FC3" w:rsidRDefault="00266FC3" w:rsidP="002C5770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17871078" w14:textId="338F9C98" w:rsidR="00266FC3" w:rsidRDefault="00266FC3" w:rsidP="00266FC3">
      <w:pPr>
        <w:pStyle w:val="paragraph"/>
        <w:tabs>
          <w:tab w:val="left" w:pos="4400"/>
        </w:tabs>
        <w:spacing w:before="0" w:beforeAutospacing="0" w:after="0" w:afterAutospacing="0"/>
        <w:ind w:left="2160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ab/>
      </w:r>
    </w:p>
    <w:p w14:paraId="2C4EEE4F" w14:textId="77777777" w:rsidR="00784F9F" w:rsidRDefault="00266FC3" w:rsidP="00784F9F">
      <w:pPr>
        <w:pStyle w:val="paragraph"/>
        <w:tabs>
          <w:tab w:val="left" w:pos="4400"/>
        </w:tabs>
        <w:spacing w:before="0" w:beforeAutospacing="0" w:after="0" w:afterAutospacing="0"/>
        <w:ind w:left="1440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ab/>
      </w:r>
    </w:p>
    <w:p w14:paraId="3C086EEA" w14:textId="77777777" w:rsidR="00784F9F" w:rsidRDefault="00784F9F" w:rsidP="00784F9F">
      <w:pPr>
        <w:pStyle w:val="paragraph"/>
        <w:tabs>
          <w:tab w:val="left" w:pos="4400"/>
        </w:tabs>
        <w:spacing w:before="0" w:beforeAutospacing="0" w:after="0" w:afterAutospacing="0"/>
        <w:ind w:left="1440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2112E912" w14:textId="5780DCFC" w:rsidR="00824010" w:rsidRDefault="002C5770" w:rsidP="00784F9F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IV.</w:t>
      </w:r>
      <w:r w:rsidR="00784F9F">
        <w:rPr>
          <w:rFonts w:ascii="Arial Narrow" w:hAnsi="Arial Narrow"/>
          <w:sz w:val="32"/>
          <w:szCs w:val="32"/>
        </w:rPr>
        <w:t xml:space="preserve">  </w:t>
      </w:r>
      <w:r w:rsidR="00D8285C">
        <w:rPr>
          <w:rStyle w:val="normaltextrun"/>
          <w:rFonts w:ascii="Arial Narrow" w:hAnsi="Arial Narrow" w:cs="Segoe UI"/>
          <w:sz w:val="32"/>
          <w:szCs w:val="32"/>
        </w:rPr>
        <w:t>3:50</w:t>
      </w:r>
      <w:r w:rsidR="00824010">
        <w:rPr>
          <w:rStyle w:val="normaltextrun"/>
          <w:rFonts w:ascii="Arial Narrow" w:hAnsi="Arial Narrow" w:cs="Segoe UI"/>
          <w:sz w:val="32"/>
          <w:szCs w:val="32"/>
        </w:rPr>
        <w:t xml:space="preserve"> ~ </w:t>
      </w:r>
      <w:r w:rsidR="00784F9F">
        <w:rPr>
          <w:rStyle w:val="normaltextrun"/>
          <w:rFonts w:ascii="Arial Narrow" w:hAnsi="Arial Narrow" w:cs="Segoe UI"/>
          <w:sz w:val="32"/>
          <w:szCs w:val="32"/>
        </w:rPr>
        <w:t>S</w:t>
      </w:r>
      <w:r w:rsidR="00264BE6">
        <w:rPr>
          <w:rStyle w:val="normaltextrun"/>
          <w:rFonts w:ascii="Arial Narrow" w:hAnsi="Arial Narrow" w:cs="Segoe UI"/>
          <w:sz w:val="32"/>
          <w:szCs w:val="32"/>
        </w:rPr>
        <w:t>chool</w:t>
      </w:r>
      <w:r w:rsidR="00784F9F">
        <w:rPr>
          <w:rStyle w:val="normaltextrun"/>
          <w:rFonts w:ascii="Arial Narrow" w:hAnsi="Arial Narrow" w:cs="Segoe UI"/>
          <w:sz w:val="32"/>
          <w:szCs w:val="32"/>
        </w:rPr>
        <w:t xml:space="preserve"> Improvement</w:t>
      </w:r>
      <w:r w:rsidR="00264BE6">
        <w:rPr>
          <w:rStyle w:val="normaltextrun"/>
          <w:rFonts w:ascii="Arial Narrow" w:hAnsi="Arial Narrow" w:cs="Segoe UI"/>
          <w:sz w:val="32"/>
          <w:szCs w:val="32"/>
        </w:rPr>
        <w:t xml:space="preserve"> Goal</w:t>
      </w:r>
      <w:r w:rsidR="00784F9F">
        <w:rPr>
          <w:rStyle w:val="normaltextrun"/>
          <w:rFonts w:ascii="Arial Narrow" w:hAnsi="Arial Narrow" w:cs="Segoe UI"/>
          <w:sz w:val="32"/>
          <w:szCs w:val="32"/>
        </w:rPr>
        <w:t xml:space="preserve"> with Principal’s Report </w:t>
      </w:r>
      <w:r w:rsidR="00264BE6">
        <w:rPr>
          <w:rStyle w:val="normaltextrun"/>
          <w:rFonts w:ascii="Arial Narrow" w:hAnsi="Arial Narrow" w:cs="Segoe UI"/>
          <w:sz w:val="32"/>
          <w:szCs w:val="32"/>
        </w:rPr>
        <w:t>-</w:t>
      </w:r>
      <w:r w:rsidR="00824010">
        <w:rPr>
          <w:rStyle w:val="normaltextrun"/>
          <w:rFonts w:ascii="Arial Narrow" w:hAnsi="Arial Narrow" w:cs="Segoe UI"/>
          <w:sz w:val="32"/>
          <w:szCs w:val="32"/>
        </w:rPr>
        <w:t> </w:t>
      </w:r>
      <w:r w:rsidR="008B3AD1">
        <w:rPr>
          <w:rStyle w:val="normaltextrun"/>
          <w:rFonts w:ascii="Arial Narrow" w:hAnsi="Arial Narrow" w:cs="Segoe UI"/>
          <w:sz w:val="32"/>
          <w:szCs w:val="32"/>
        </w:rPr>
        <w:t>Ms. Edel</w:t>
      </w:r>
    </w:p>
    <w:p w14:paraId="017458FE" w14:textId="6786B96D" w:rsidR="00784F9F" w:rsidRDefault="00784F9F" w:rsidP="00784F9F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36846A6F" w14:textId="54927758" w:rsidR="00784F9F" w:rsidRPr="00784F9F" w:rsidRDefault="00D8285C" w:rsidP="00784F9F">
      <w:pPr>
        <w:pStyle w:val="paragraph"/>
        <w:tabs>
          <w:tab w:val="left" w:pos="4400"/>
        </w:tabs>
        <w:spacing w:before="0" w:beforeAutospacing="0" w:after="0" w:afterAutospacing="0"/>
        <w:ind w:left="216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noProof/>
        </w:rPr>
        <w:drawing>
          <wp:inline distT="0" distB="0" distL="0" distR="0" wp14:anchorId="343882BF" wp14:editId="7131A787">
            <wp:extent cx="6858000" cy="1769110"/>
            <wp:effectExtent l="0" t="0" r="0" b="254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E9DB" w14:textId="248317DE" w:rsidR="00DB1E04" w:rsidRDefault="00DB1E04" w:rsidP="00DB1E04">
      <w:pPr>
        <w:pStyle w:val="NoSpacing"/>
        <w:rPr>
          <w:rFonts w:ascii="Arial Narrow" w:hAnsi="Arial Narrow"/>
          <w:sz w:val="6"/>
          <w:szCs w:val="6"/>
        </w:rPr>
      </w:pPr>
    </w:p>
    <w:p w14:paraId="10135F8D" w14:textId="77777777" w:rsidR="00D8285C" w:rsidRPr="00D8285C" w:rsidRDefault="00D8285C" w:rsidP="00D8285C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color w:val="0070C0"/>
        </w:rPr>
        <w:t>Goal No. 1 &amp; Goal No. 2:</w:t>
      </w:r>
      <w:r>
        <w:rPr>
          <w:rFonts w:ascii="Ink Free" w:hAnsi="Ink Free"/>
          <w:color w:val="0070C0"/>
        </w:rPr>
        <w:t xml:space="preserve"> </w:t>
      </w:r>
      <w:r w:rsidRPr="00D8285C">
        <w:rPr>
          <w:rFonts w:ascii="Ink Free" w:hAnsi="Ink Free"/>
          <w:b/>
          <w:bCs/>
        </w:rPr>
        <w:t>TCE will increase ELA and Mathematics learning gains of the lowest 25% of students [bottom quartile] to 70%.</w:t>
      </w:r>
    </w:p>
    <w:p w14:paraId="52456CE7" w14:textId="0BAE7031" w:rsidR="00D8285C" w:rsidRPr="00D8285C" w:rsidRDefault="00D8285C" w:rsidP="00D8285C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color w:val="00B050"/>
        </w:rPr>
        <w:t>Goal No 3:</w:t>
      </w:r>
      <w:r>
        <w:rPr>
          <w:rFonts w:ascii="Ink Free" w:hAnsi="Ink Free"/>
          <w:color w:val="00B050"/>
        </w:rPr>
        <w:t xml:space="preserve"> </w:t>
      </w:r>
      <w:r w:rsidRPr="00D8285C">
        <w:rPr>
          <w:rFonts w:ascii="Ink Free" w:hAnsi="Ink Free"/>
          <w:b/>
          <w:bCs/>
        </w:rPr>
        <w:t>For the lowest 25% of the student population, an increase of +10% points will be the outcome for the 20223 year-end scores. Learning gains for the lowest 25% in ELA will be 70% or higher and learning gains for the 25% in mathematics will be 54% or higher.</w:t>
      </w:r>
    </w:p>
    <w:p w14:paraId="4C6FBB19" w14:textId="3E12BE33" w:rsidR="00D8285C" w:rsidRPr="00D8285C" w:rsidRDefault="00D8285C" w:rsidP="00D8285C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  <w:color w:val="ED7D31"/>
        </w:rPr>
        <w:t>Goal No. 4:</w:t>
      </w:r>
      <w:r>
        <w:rPr>
          <w:rFonts w:ascii="Ink Free" w:hAnsi="Ink Free"/>
          <w:color w:val="ED7D31"/>
        </w:rPr>
        <w:t xml:space="preserve"> </w:t>
      </w:r>
      <w:r w:rsidRPr="00D8285C">
        <w:rPr>
          <w:rFonts w:ascii="Ink Free" w:hAnsi="Ink Free"/>
          <w:b/>
          <w:bCs/>
        </w:rPr>
        <w:t xml:space="preserve">With the implementation of a schoolwide PBIS plan, there should be less administrative involvement in the classroom management, a reduction of unannounced students being sent to the office for Tier 1 behaviors, a decrease in the amount of instructional time being taken away due to Tier 1 behaviors. </w:t>
      </w:r>
    </w:p>
    <w:p w14:paraId="75699E79" w14:textId="77777777" w:rsidR="00D8285C" w:rsidRDefault="00D8285C" w:rsidP="00D8285C">
      <w:pPr>
        <w:rPr>
          <w:rFonts w:ascii="Ink Free" w:hAnsi="Ink Free"/>
        </w:rPr>
      </w:pPr>
    </w:p>
    <w:p w14:paraId="543761E2" w14:textId="6BB30AD1" w:rsidR="00341F1C" w:rsidRDefault="00341F1C" w:rsidP="00DB1E04">
      <w:pPr>
        <w:pStyle w:val="NoSpacing"/>
        <w:rPr>
          <w:rFonts w:ascii="Arial Narrow" w:hAnsi="Arial Narrow"/>
          <w:sz w:val="6"/>
          <w:szCs w:val="6"/>
        </w:rPr>
      </w:pPr>
    </w:p>
    <w:p w14:paraId="4EB2ED75" w14:textId="414C9352" w:rsidR="00341F1C" w:rsidRDefault="00341F1C" w:rsidP="00DB1E04">
      <w:pPr>
        <w:pStyle w:val="NoSpacing"/>
        <w:rPr>
          <w:rFonts w:ascii="Arial Narrow" w:hAnsi="Arial Narrow"/>
          <w:sz w:val="6"/>
          <w:szCs w:val="6"/>
        </w:rPr>
      </w:pPr>
    </w:p>
    <w:p w14:paraId="31BC8742" w14:textId="77777777" w:rsidR="00341F1C" w:rsidRPr="00341F1C" w:rsidRDefault="00341F1C" w:rsidP="00DB1E04">
      <w:pPr>
        <w:pStyle w:val="NoSpacing"/>
        <w:rPr>
          <w:rFonts w:ascii="Arial Narrow" w:hAnsi="Arial Narrow"/>
          <w:sz w:val="6"/>
          <w:szCs w:val="6"/>
        </w:rPr>
      </w:pPr>
    </w:p>
    <w:p w14:paraId="35C63519" w14:textId="77777777" w:rsidR="009B7D78" w:rsidRDefault="00DB1E04" w:rsidP="009B7D78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V. 4:</w:t>
      </w:r>
      <w:r w:rsidR="00D8285C">
        <w:rPr>
          <w:rFonts w:ascii="Arial Narrow" w:hAnsi="Arial Narrow"/>
          <w:sz w:val="32"/>
          <w:szCs w:val="32"/>
        </w:rPr>
        <w:t>10</w:t>
      </w:r>
      <w:r>
        <w:rPr>
          <w:rFonts w:ascii="Arial Narrow" w:hAnsi="Arial Narrow"/>
          <w:sz w:val="32"/>
          <w:szCs w:val="32"/>
        </w:rPr>
        <w:t xml:space="preserve"> </w:t>
      </w:r>
      <w:r w:rsidR="009B7D78">
        <w:rPr>
          <w:rFonts w:ascii="Arial Narrow" w:hAnsi="Arial Narrow"/>
          <w:sz w:val="32"/>
          <w:szCs w:val="32"/>
        </w:rPr>
        <w:t>~</w:t>
      </w:r>
      <w:r w:rsidR="00824010">
        <w:rPr>
          <w:rStyle w:val="normaltextrun"/>
          <w:rFonts w:ascii="Arial Narrow" w:hAnsi="Arial Narrow" w:cs="Segoe UI"/>
          <w:sz w:val="32"/>
          <w:szCs w:val="32"/>
        </w:rPr>
        <w:t> Adjourn/</w:t>
      </w:r>
      <w:r w:rsidR="009B7D78">
        <w:rPr>
          <w:rStyle w:val="normaltextrun"/>
          <w:rFonts w:ascii="Arial Narrow" w:hAnsi="Arial Narrow" w:cs="Segoe UI"/>
          <w:sz w:val="32"/>
          <w:szCs w:val="32"/>
        </w:rPr>
        <w:t xml:space="preserve">Next </w:t>
      </w:r>
      <w:r w:rsidR="00824010">
        <w:rPr>
          <w:rStyle w:val="normaltextrun"/>
          <w:rFonts w:ascii="Arial Narrow" w:hAnsi="Arial Narrow" w:cs="Segoe UI"/>
          <w:sz w:val="32"/>
          <w:szCs w:val="32"/>
        </w:rPr>
        <w:t>Meeting Reminder</w:t>
      </w:r>
    </w:p>
    <w:p w14:paraId="7CC20459" w14:textId="77777777" w:rsidR="009B7D78" w:rsidRDefault="009B7D78" w:rsidP="009B7D78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</w:p>
    <w:p w14:paraId="62EFEF3C" w14:textId="3180CA12" w:rsidR="00824010" w:rsidRDefault="00824010" w:rsidP="009B7D78">
      <w:pPr>
        <w:pStyle w:val="NoSpacing"/>
        <w:ind w:firstLine="720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Next </w:t>
      </w:r>
      <w:r w:rsidR="000E2BA5">
        <w:rPr>
          <w:rStyle w:val="normaltextrun"/>
          <w:rFonts w:ascii="Arial Narrow" w:hAnsi="Arial Narrow" w:cs="Segoe UI"/>
          <w:sz w:val="32"/>
          <w:szCs w:val="32"/>
        </w:rPr>
        <w:t>Meeting</w:t>
      </w:r>
      <w:r w:rsidR="00FB5131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 w:rsidR="009B7D78">
        <w:rPr>
          <w:rStyle w:val="normaltextrun"/>
          <w:rFonts w:ascii="Arial Narrow" w:hAnsi="Arial Narrow" w:cs="Segoe UI"/>
          <w:sz w:val="32"/>
          <w:szCs w:val="32"/>
        </w:rPr>
        <w:t>November 7, 2022, 3:20 p.m. – 4:20 p.m.</w:t>
      </w:r>
    </w:p>
    <w:p w14:paraId="34D4D919" w14:textId="699CE094" w:rsidR="009B7D78" w:rsidRDefault="009B7D78" w:rsidP="009B7D78">
      <w:pPr>
        <w:pStyle w:val="NoSpacing"/>
        <w:ind w:firstLine="720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Frank Spinner motioned to adjourn</w:t>
      </w:r>
    </w:p>
    <w:p w14:paraId="42608D12" w14:textId="46716BA0" w:rsidR="009B7D78" w:rsidRDefault="009B7D78" w:rsidP="009B7D78">
      <w:pPr>
        <w:pStyle w:val="NoSpacing"/>
        <w:ind w:firstLine="720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Anna </w:t>
      </w:r>
      <w:proofErr w:type="spellStart"/>
      <w:r>
        <w:rPr>
          <w:rStyle w:val="normaltextrun"/>
          <w:rFonts w:ascii="Arial Narrow" w:hAnsi="Arial Narrow" w:cs="Segoe UI"/>
          <w:sz w:val="32"/>
          <w:szCs w:val="32"/>
        </w:rPr>
        <w:t>Montauredes</w:t>
      </w:r>
      <w:proofErr w:type="spellEnd"/>
      <w:r>
        <w:rPr>
          <w:rStyle w:val="normaltextrun"/>
          <w:rFonts w:ascii="Arial Narrow" w:hAnsi="Arial Narrow" w:cs="Segoe UI"/>
          <w:sz w:val="32"/>
          <w:szCs w:val="32"/>
        </w:rPr>
        <w:t xml:space="preserve"> seconded motion</w:t>
      </w:r>
    </w:p>
    <w:p w14:paraId="083AB9DC" w14:textId="49AAB767" w:rsidR="009B7D78" w:rsidRDefault="009B7D78" w:rsidP="009B7D78">
      <w:pPr>
        <w:pStyle w:val="NoSpacing"/>
        <w:ind w:firstLine="72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Meeting adjourned at 4:13 p.m.</w:t>
      </w:r>
    </w:p>
    <w:p w14:paraId="29B9CDA1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58126FF4" w14:textId="77777777" w:rsidR="00824010" w:rsidRDefault="00824010" w:rsidP="008240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. </w:t>
      </w:r>
      <w:r>
        <w:rPr>
          <w:rStyle w:val="eop"/>
          <w:rFonts w:ascii="Century Gothic" w:hAnsi="Century Gothic" w:cs="Segoe UI"/>
        </w:rPr>
        <w:t> </w:t>
      </w:r>
    </w:p>
    <w:p w14:paraId="565DD502" w14:textId="0724341B" w:rsidR="00824010" w:rsidRDefault="00824010" w:rsidP="001757A7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Bradley Hand ITC" w:hAnsi="Bradley Hand ITC" w:cs="Segoe UI"/>
          <w:color w:val="ED7D31"/>
          <w:sz w:val="64"/>
          <w:szCs w:val="64"/>
        </w:rPr>
        <w:t> </w:t>
      </w:r>
    </w:p>
    <w:p w14:paraId="68C180BF" w14:textId="77777777" w:rsidR="008A441F" w:rsidRDefault="008A441F"/>
    <w:sectPr w:rsidR="008A441F" w:rsidSect="00824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0"/>
    <w:rsid w:val="00033270"/>
    <w:rsid w:val="000E2BA5"/>
    <w:rsid w:val="001757A7"/>
    <w:rsid w:val="001C5327"/>
    <w:rsid w:val="001D6E3B"/>
    <w:rsid w:val="00264BE6"/>
    <w:rsid w:val="00266FC3"/>
    <w:rsid w:val="002C5770"/>
    <w:rsid w:val="00341F1C"/>
    <w:rsid w:val="003F4088"/>
    <w:rsid w:val="00435F28"/>
    <w:rsid w:val="004378C3"/>
    <w:rsid w:val="00554637"/>
    <w:rsid w:val="005F4A21"/>
    <w:rsid w:val="00623F2A"/>
    <w:rsid w:val="0067043D"/>
    <w:rsid w:val="006B36CC"/>
    <w:rsid w:val="00720781"/>
    <w:rsid w:val="00784F9F"/>
    <w:rsid w:val="00824010"/>
    <w:rsid w:val="008A441F"/>
    <w:rsid w:val="008B3AD1"/>
    <w:rsid w:val="009B7D78"/>
    <w:rsid w:val="009C424C"/>
    <w:rsid w:val="009D51CF"/>
    <w:rsid w:val="00A83925"/>
    <w:rsid w:val="00BC7A72"/>
    <w:rsid w:val="00C70D1B"/>
    <w:rsid w:val="00CB22F2"/>
    <w:rsid w:val="00D24002"/>
    <w:rsid w:val="00D8285C"/>
    <w:rsid w:val="00DB1E04"/>
    <w:rsid w:val="00FB5131"/>
    <w:rsid w:val="00FB6BA1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ED2A"/>
  <w15:chartTrackingRefBased/>
  <w15:docId w15:val="{4DEF53F0-FDE7-4339-800B-15ABDE6F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2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24010"/>
  </w:style>
  <w:style w:type="character" w:customStyle="1" w:styleId="eop">
    <w:name w:val="eop"/>
    <w:basedOn w:val="DefaultParagraphFont"/>
    <w:rsid w:val="00824010"/>
  </w:style>
  <w:style w:type="paragraph" w:styleId="NoSpacing">
    <w:name w:val="No Spacing"/>
    <w:basedOn w:val="Normal"/>
    <w:uiPriority w:val="1"/>
    <w:qFormat/>
    <w:rsid w:val="00DB1E0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png@01D8DA52.30C32B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D4E40346F2A44BCEE6BF5C9B98DFE" ma:contentTypeVersion="13" ma:contentTypeDescription="Create a new document." ma:contentTypeScope="" ma:versionID="94094af5268c48cbb192b62cac140338">
  <xsd:schema xmlns:xsd="http://www.w3.org/2001/XMLSchema" xmlns:xs="http://www.w3.org/2001/XMLSchema" xmlns:p="http://schemas.microsoft.com/office/2006/metadata/properties" xmlns:ns1="http://schemas.microsoft.com/sharepoint/v3" xmlns:ns3="cee0c7ac-7dd2-4628-81ec-a5560a06a57e" targetNamespace="http://schemas.microsoft.com/office/2006/metadata/properties" ma:root="true" ma:fieldsID="e1f94a35a6a12d13c93499455ec636bd" ns1:_="" ns3:_="">
    <xsd:import namespace="http://schemas.microsoft.com/sharepoint/v3"/>
    <xsd:import namespace="cee0c7ac-7dd2-4628-81ec-a5560a06a5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c7ac-7dd2-4628-81ec-a5560a06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ADF62-435E-46DF-9F8B-A5E3D28CB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0c7ac-7dd2-4628-81ec-a5560a06a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C20A0-928D-408E-94DF-2AF344A4ED6E}">
  <ds:schemaRefs>
    <ds:schemaRef ds:uri="http://purl.org/dc/dcmitype/"/>
    <ds:schemaRef ds:uri="cee0c7ac-7dd2-4628-81ec-a5560a06a57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A0BDE6-7A83-444C-9B2E-E0E3F2CB5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Moody</dc:creator>
  <cp:keywords/>
  <dc:description/>
  <cp:lastModifiedBy>Clare Celebi</cp:lastModifiedBy>
  <cp:revision>2</cp:revision>
  <dcterms:created xsi:type="dcterms:W3CDTF">2023-03-08T19:40:00Z</dcterms:created>
  <dcterms:modified xsi:type="dcterms:W3CDTF">2023-03-08T19:40:00Z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0x010100AF2D4E40346F2A44BCEE6BF5C9B98DFE</vt:lpwstr>
  </property>
</Properties>
</file>